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341B109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sz w:val="44"/>
          <w:szCs w:val="44"/>
        </w:rPr>
        <w:t>广东省哲学社会科学规划项目立项回执</w:t>
      </w:r>
    </w:p>
    <w:p w14:paraId="08001AC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ind w:right="0" w:rightChars="0"/>
        <w:jc w:val="center"/>
        <w:textAlignment w:val="auto"/>
        <w:rPr>
          <w:rFonts w:hint="eastAsia" w:ascii="方正小标宋简体" w:hAnsi="方正小标宋简体" w:eastAsia="方正小标宋简体" w:cs="方正小标宋简体"/>
          <w:b w:val="0"/>
          <w:bCs w:val="0"/>
          <w:sz w:val="16"/>
          <w:szCs w:val="16"/>
        </w:rPr>
      </w:pPr>
    </w:p>
    <w:tbl>
      <w:tblPr>
        <w:tblStyle w:val="5"/>
        <w:tblW w:w="9108" w:type="dxa"/>
        <w:tblInd w:w="-32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76"/>
        <w:gridCol w:w="3527"/>
        <w:gridCol w:w="1432"/>
        <w:gridCol w:w="2473"/>
      </w:tblGrid>
      <w:tr w14:paraId="550897B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trHeight w:val="850" w:hRule="atLeast"/>
        </w:trPr>
        <w:tc>
          <w:tcPr>
            <w:tcW w:w="1676" w:type="dxa"/>
            <w:vAlign w:val="center"/>
          </w:tcPr>
          <w:p w14:paraId="2081C866">
            <w:pPr>
              <w:jc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项目名称</w:t>
            </w:r>
          </w:p>
        </w:tc>
        <w:tc>
          <w:tcPr>
            <w:tcW w:w="7432" w:type="dxa"/>
            <w:gridSpan w:val="3"/>
            <w:vAlign w:val="center"/>
          </w:tcPr>
          <w:p w14:paraId="38A4089D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038E332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76" w:type="dxa"/>
            <w:vAlign w:val="center"/>
          </w:tcPr>
          <w:p w14:paraId="69123BBD">
            <w:pPr>
              <w:jc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项目批准号</w:t>
            </w:r>
          </w:p>
        </w:tc>
        <w:tc>
          <w:tcPr>
            <w:tcW w:w="3527" w:type="dxa"/>
            <w:vAlign w:val="center"/>
          </w:tcPr>
          <w:p w14:paraId="7ADBA4D4">
            <w:pPr>
              <w:jc w:val="center"/>
              <w:rPr>
                <w:rFonts w:hint="eastAsia" w:ascii="黑体" w:hAnsi="黑体" w:eastAsia="黑体" w:cs="黑体"/>
                <w:vertAlign w:val="baseline"/>
              </w:rPr>
            </w:pPr>
          </w:p>
        </w:tc>
        <w:tc>
          <w:tcPr>
            <w:tcW w:w="1432" w:type="dxa"/>
            <w:vAlign w:val="center"/>
          </w:tcPr>
          <w:p w14:paraId="0BE41A2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400" w:lineRule="exact"/>
              <w:jc w:val="center"/>
              <w:textAlignment w:val="auto"/>
              <w:rPr>
                <w:rFonts w:hint="eastAsia" w:ascii="黑体" w:hAnsi="黑体" w:eastAsia="黑体" w:cs="黑体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项目类别</w:t>
            </w:r>
          </w:p>
        </w:tc>
        <w:tc>
          <w:tcPr>
            <w:tcW w:w="2473" w:type="dxa"/>
          </w:tcPr>
          <w:p w14:paraId="5A41956C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62895A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76" w:type="dxa"/>
            <w:vAlign w:val="center"/>
          </w:tcPr>
          <w:p w14:paraId="04EF2E53">
            <w:pPr>
              <w:jc w:val="center"/>
              <w:rPr>
                <w:rFonts w:hint="eastAsia" w:ascii="黑体" w:hAnsi="黑体" w:eastAsia="黑体" w:cs="黑体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项目负责人</w:t>
            </w:r>
          </w:p>
        </w:tc>
        <w:tc>
          <w:tcPr>
            <w:tcW w:w="3527" w:type="dxa"/>
          </w:tcPr>
          <w:p w14:paraId="484CC403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  <w:tc>
          <w:tcPr>
            <w:tcW w:w="1432" w:type="dxa"/>
            <w:vAlign w:val="center"/>
          </w:tcPr>
          <w:p w14:paraId="75471F84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工作单位</w:t>
            </w:r>
          </w:p>
        </w:tc>
        <w:tc>
          <w:tcPr>
            <w:tcW w:w="2473" w:type="dxa"/>
          </w:tcPr>
          <w:p w14:paraId="61DAA6BC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454B31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76" w:type="dxa"/>
            <w:vAlign w:val="center"/>
          </w:tcPr>
          <w:p w14:paraId="426F65BA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手机号码</w:t>
            </w:r>
          </w:p>
        </w:tc>
        <w:tc>
          <w:tcPr>
            <w:tcW w:w="3527" w:type="dxa"/>
          </w:tcPr>
          <w:p w14:paraId="4AE00855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  <w:tc>
          <w:tcPr>
            <w:tcW w:w="1432" w:type="dxa"/>
            <w:vAlign w:val="center"/>
          </w:tcPr>
          <w:p w14:paraId="1EA4090A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电子邮箱</w:t>
            </w:r>
          </w:p>
        </w:tc>
        <w:tc>
          <w:tcPr>
            <w:tcW w:w="2473" w:type="dxa"/>
          </w:tcPr>
          <w:p w14:paraId="4D866874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  <w:tr w14:paraId="781050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50" w:hRule="atLeast"/>
        </w:trPr>
        <w:tc>
          <w:tcPr>
            <w:tcW w:w="1676" w:type="dxa"/>
            <w:vAlign w:val="center"/>
          </w:tcPr>
          <w:p w14:paraId="6F132F82">
            <w:pPr>
              <w:jc w:val="center"/>
              <w:rPr>
                <w:rFonts w:hint="eastAsia" w:ascii="黑体" w:hAnsi="黑体" w:eastAsia="黑体" w:cs="黑体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黑体" w:hAnsi="黑体" w:eastAsia="黑体" w:cs="黑体"/>
                <w:sz w:val="24"/>
              </w:rPr>
              <w:t>通讯地址</w:t>
            </w:r>
          </w:p>
        </w:tc>
        <w:tc>
          <w:tcPr>
            <w:tcW w:w="7432" w:type="dxa"/>
            <w:gridSpan w:val="3"/>
          </w:tcPr>
          <w:p w14:paraId="7424BC38">
            <w:pPr>
              <w:rPr>
                <w:rFonts w:hint="eastAsia" w:ascii="黑体" w:hAnsi="黑体" w:eastAsia="黑体" w:cs="黑体"/>
                <w:vertAlign w:val="baseline"/>
              </w:rPr>
            </w:pPr>
          </w:p>
        </w:tc>
      </w:tr>
    </w:tbl>
    <w:p w14:paraId="5ABEFF8C">
      <w:pPr>
        <w:rPr>
          <w:rFonts w:hint="eastAsia"/>
        </w:rPr>
      </w:pPr>
    </w:p>
    <w:p w14:paraId="4DB2CBF7">
      <w:pPr>
        <w:rPr>
          <w:rFonts w:hint="eastAsia"/>
        </w:rPr>
      </w:pPr>
    </w:p>
    <w:p w14:paraId="2B7DCA1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ESI楷体-GB2312" w:hAnsi="CESI楷体-GB2312" w:eastAsia="CESI楷体-GB2312" w:cs="CESI楷体-GB2312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</w:rPr>
        <w:t>预算编制说明：</w:t>
      </w:r>
    </w:p>
    <w:p w14:paraId="2835391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ESI楷体-GB2312" w:hAnsi="CESI楷体-GB2312" w:eastAsia="CESI楷体-GB2312" w:cs="CESI楷体-GB2312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</w:rPr>
        <w:t>1.广东省哲学社会科学规划项目经费在立项时一次核定，超支不补。</w:t>
      </w:r>
    </w:p>
    <w:p w14:paraId="5C87C4C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ESI楷体-GB2312" w:hAnsi="CESI楷体-GB2312" w:eastAsia="CESI楷体-GB2312" w:cs="CESI楷体-GB2312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</w:rPr>
        <w:t>2.项目经费分为直接费用和间接费用。直接费用由项目负责人根据项目研究需要和直接费用开支范围，科学合理、实事求是、严谨慎重地编制直接费用预算。间接费用依据《广东省省级财政社会科学研究项目资金的管理监督办法》（粤财规〔2023〕2号）按比例核定，由项目负责人所在单位统筹管理使用。间接费用基础比例一般按照不超过项目资助总额的一定比例核定，具体如下：50万元及以下部分为40%；超过50万元至500万元的部分为30%；超过500万元的部分为20%。</w:t>
      </w:r>
    </w:p>
    <w:p w14:paraId="2437284E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ESI楷体-GB2312" w:hAnsi="CESI楷体-GB2312" w:eastAsia="CESI楷体-GB2312" w:cs="CESI楷体-GB2312"/>
          <w:color w:val="auto"/>
          <w:sz w:val="24"/>
          <w:szCs w:val="24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3.</w:t>
      </w:r>
      <w:r>
        <w:rPr>
          <w:rFonts w:hint="eastAsia" w:ascii="CESI楷体-GB2312" w:hAnsi="CESI楷体-GB2312" w:eastAsia="CESI楷体-GB2312" w:cs="CESI楷体-GB2312"/>
          <w:color w:val="auto"/>
          <w:sz w:val="24"/>
          <w:szCs w:val="24"/>
          <w:lang w:val="en-US" w:eastAsia="zh-CN"/>
        </w:rPr>
        <w:t>根据《广东省省级财政社会科学研究项目资金的管理监督办法》第十七条规定，跨单位合作的项目，确需外拨资金的，应当在项目预算中单独列示，并附外拨资金直接费用支出预算。间接费用外拨金额，由项目承担单位和合作研究单位协商一致并签订合同确定。</w:t>
      </w:r>
    </w:p>
    <w:p w14:paraId="4201C938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eastAsia" w:ascii="CESI楷体-GB2312" w:hAnsi="CESI楷体-GB2312" w:eastAsia="CESI楷体-GB2312" w:cs="CESI楷体-GB2312"/>
          <w:color w:val="auto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4.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项目经费预算由项目负责人签名确认后，视为项目负责人接受立项资助，并承诺严格执行批准后的项目经费预算。</w:t>
      </w:r>
      <w:r>
        <w:rPr>
          <w:rFonts w:hint="eastAsia" w:ascii="CESI楷体-GB2312" w:hAnsi="CESI楷体-GB2312" w:eastAsia="CESI楷体-GB2312" w:cs="CESI楷体-GB2312"/>
          <w:color w:val="auto"/>
          <w:sz w:val="24"/>
          <w:szCs w:val="24"/>
        </w:rPr>
        <w:t>项目资金按照“谁使用、谁负责”原则，由项目承担单位和项目负责人自主管理使用并承担相应责任。</w:t>
      </w:r>
    </w:p>
    <w:p w14:paraId="7B9006C0"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CESI楷体-GB2312" w:hAnsi="CESI楷体-GB2312" w:eastAsia="CESI楷体-GB2312" w:cs="CESI楷体-GB2312"/>
          <w:color w:val="auto"/>
          <w:sz w:val="24"/>
          <w:szCs w:val="24"/>
          <w:lang w:val="en-US" w:eastAsia="zh-CN"/>
        </w:rPr>
      </w:pPr>
    </w:p>
    <w:p w14:paraId="487F443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  <w:r>
        <w:rPr>
          <w:rFonts w:hint="eastAsia" w:ascii="方正小标宋简体" w:hAnsi="方正小标宋简体" w:eastAsia="方正小标宋简体" w:cs="方正小标宋简体"/>
          <w:sz w:val="32"/>
          <w:szCs w:val="32"/>
        </w:rPr>
        <w:t>项目经费预算</w:t>
      </w:r>
    </w:p>
    <w:p w14:paraId="54ED898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30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2"/>
          <w:szCs w:val="32"/>
        </w:rPr>
      </w:pPr>
    </w:p>
    <w:tbl>
      <w:tblPr>
        <w:tblStyle w:val="5"/>
        <w:tblW w:w="0" w:type="auto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18"/>
        <w:gridCol w:w="1420"/>
        <w:gridCol w:w="1422"/>
        <w:gridCol w:w="1420"/>
        <w:gridCol w:w="1421"/>
        <w:gridCol w:w="1421"/>
      </w:tblGrid>
      <w:tr w14:paraId="2DF9920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96" w:hRule="atLeast"/>
        </w:trPr>
        <w:tc>
          <w:tcPr>
            <w:tcW w:w="1418" w:type="dxa"/>
            <w:vAlign w:val="center"/>
          </w:tcPr>
          <w:p w14:paraId="303F5F8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资助总额</w:t>
            </w:r>
          </w:p>
        </w:tc>
        <w:tc>
          <w:tcPr>
            <w:tcW w:w="1420" w:type="dxa"/>
            <w:vAlign w:val="center"/>
          </w:tcPr>
          <w:p w14:paraId="165F45C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    万元</w:t>
            </w:r>
          </w:p>
        </w:tc>
        <w:tc>
          <w:tcPr>
            <w:tcW w:w="1422" w:type="dxa"/>
            <w:vAlign w:val="center"/>
          </w:tcPr>
          <w:p w14:paraId="794A9826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直接费用</w:t>
            </w:r>
          </w:p>
        </w:tc>
        <w:tc>
          <w:tcPr>
            <w:tcW w:w="1420" w:type="dxa"/>
            <w:vAlign w:val="center"/>
          </w:tcPr>
          <w:p w14:paraId="2962B10D">
            <w:pPr>
              <w:ind w:firstLine="240" w:firstLineChars="100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万元，占总额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%</w:t>
            </w:r>
          </w:p>
        </w:tc>
        <w:tc>
          <w:tcPr>
            <w:tcW w:w="1421" w:type="dxa"/>
            <w:vAlign w:val="center"/>
          </w:tcPr>
          <w:p w14:paraId="750E15F2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间接费用</w:t>
            </w:r>
          </w:p>
        </w:tc>
        <w:tc>
          <w:tcPr>
            <w:tcW w:w="1421" w:type="dxa"/>
            <w:vAlign w:val="center"/>
          </w:tcPr>
          <w:p w14:paraId="175F12EE">
            <w:pPr>
              <w:jc w:val="center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</w:rPr>
              <w:t xml:space="preserve">  </w:t>
            </w: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eastAsia="zh-CN"/>
              </w:rPr>
              <w:t>万元，占总额   %</w:t>
            </w:r>
          </w:p>
        </w:tc>
      </w:tr>
      <w:tr w14:paraId="3821B42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30" w:hRule="atLeast"/>
        </w:trPr>
        <w:tc>
          <w:tcPr>
            <w:tcW w:w="1418" w:type="dxa"/>
            <w:vAlign w:val="center"/>
          </w:tcPr>
          <w:p w14:paraId="42DA3A8C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外拨费用</w:t>
            </w:r>
          </w:p>
        </w:tc>
        <w:tc>
          <w:tcPr>
            <w:tcW w:w="1420" w:type="dxa"/>
            <w:vAlign w:val="center"/>
          </w:tcPr>
          <w:p w14:paraId="1D1FF6E1">
            <w:pPr>
              <w:jc w:val="center"/>
              <w:rPr>
                <w:rFonts w:hint="eastAsia" w:ascii="黑体" w:hAnsi="黑体" w:eastAsia="黑体" w:cs="黑体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万元</w:t>
            </w:r>
          </w:p>
        </w:tc>
        <w:tc>
          <w:tcPr>
            <w:tcW w:w="1422" w:type="dxa"/>
            <w:vAlign w:val="center"/>
          </w:tcPr>
          <w:p w14:paraId="07A6002E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外拨直接</w:t>
            </w:r>
          </w:p>
          <w:p w14:paraId="07064B2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36"/>
                <w:szCs w:val="36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费用</w:t>
            </w:r>
          </w:p>
        </w:tc>
        <w:tc>
          <w:tcPr>
            <w:tcW w:w="1420" w:type="dxa"/>
            <w:vAlign w:val="center"/>
          </w:tcPr>
          <w:p w14:paraId="5223F298">
            <w:pPr>
              <w:ind w:firstLine="240" w:firstLineChars="100"/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  <w:lang w:val="en-US" w:eastAsia="zh-CN"/>
              </w:rPr>
              <w:t xml:space="preserve">    </w:t>
            </w: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>万元</w:t>
            </w:r>
          </w:p>
        </w:tc>
        <w:tc>
          <w:tcPr>
            <w:tcW w:w="1421" w:type="dxa"/>
            <w:vAlign w:val="center"/>
          </w:tcPr>
          <w:p w14:paraId="14FBF117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外拨间接</w:t>
            </w:r>
          </w:p>
          <w:p w14:paraId="63FC44B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  <w:lang w:val="en-US" w:eastAsia="zh-CN"/>
              </w:rPr>
              <w:t>费用</w:t>
            </w:r>
          </w:p>
        </w:tc>
        <w:tc>
          <w:tcPr>
            <w:tcW w:w="1421" w:type="dxa"/>
            <w:vAlign w:val="center"/>
          </w:tcPr>
          <w:p w14:paraId="481FEA72">
            <w:pPr>
              <w:jc w:val="center"/>
              <w:rPr>
                <w:rFonts w:hint="eastAsia" w:ascii="黑体" w:hAnsi="黑体" w:eastAsia="黑体" w:cs="黑体"/>
                <w:sz w:val="24"/>
              </w:rPr>
            </w:pPr>
            <w:r>
              <w:rPr>
                <w:rFonts w:hint="eastAsia" w:ascii="黑体" w:hAnsi="黑体" w:eastAsia="黑体" w:cs="黑体"/>
                <w:sz w:val="24"/>
                <w:lang w:val="en-US" w:eastAsia="zh-CN"/>
              </w:rPr>
              <w:t xml:space="preserve">     万元</w:t>
            </w:r>
          </w:p>
        </w:tc>
      </w:tr>
      <w:tr w14:paraId="6B597CA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2" w:hRule="atLeast"/>
        </w:trPr>
        <w:tc>
          <w:tcPr>
            <w:tcW w:w="8522" w:type="dxa"/>
            <w:gridSpan w:val="6"/>
            <w:vAlign w:val="top"/>
          </w:tcPr>
          <w:p w14:paraId="068E6DC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</w:pPr>
            <w:r>
              <w:rPr>
                <w:rFonts w:hint="eastAsia" w:ascii="黑体" w:hAnsi="黑体" w:eastAsia="黑体" w:cs="黑体"/>
                <w:sz w:val="24"/>
                <w:szCs w:val="24"/>
                <w:vertAlign w:val="baseline"/>
              </w:rPr>
              <w:t>直 接 费 用 科 目 预 算</w:t>
            </w:r>
          </w:p>
        </w:tc>
      </w:tr>
      <w:tr w14:paraId="4C8147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27" w:hRule="atLeast"/>
        </w:trPr>
        <w:tc>
          <w:tcPr>
            <w:tcW w:w="1418" w:type="dxa"/>
            <w:vAlign w:val="center"/>
          </w:tcPr>
          <w:p w14:paraId="711C6CBB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序号</w:t>
            </w:r>
          </w:p>
        </w:tc>
        <w:tc>
          <w:tcPr>
            <w:tcW w:w="2842" w:type="dxa"/>
            <w:gridSpan w:val="2"/>
            <w:vAlign w:val="center"/>
          </w:tcPr>
          <w:p w14:paraId="2E680B38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科  目</w:t>
            </w:r>
          </w:p>
        </w:tc>
        <w:tc>
          <w:tcPr>
            <w:tcW w:w="4262" w:type="dxa"/>
            <w:gridSpan w:val="3"/>
          </w:tcPr>
          <w:p w14:paraId="7EE0C1E2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内容及金额</w:t>
            </w:r>
          </w:p>
        </w:tc>
      </w:tr>
      <w:tr w14:paraId="5B54BF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4" w:hRule="atLeast"/>
        </w:trPr>
        <w:tc>
          <w:tcPr>
            <w:tcW w:w="1418" w:type="dxa"/>
            <w:vAlign w:val="center"/>
          </w:tcPr>
          <w:p w14:paraId="086D475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  <w:lang w:val="en-US" w:eastAsia="zh-CN"/>
              </w:rPr>
              <w:t>1</w:t>
            </w:r>
          </w:p>
        </w:tc>
        <w:tc>
          <w:tcPr>
            <w:tcW w:w="2842" w:type="dxa"/>
            <w:gridSpan w:val="2"/>
            <w:vAlign w:val="center"/>
          </w:tcPr>
          <w:p w14:paraId="5B548A0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lang w:eastAsia="zh-CN"/>
              </w:rPr>
              <w:t>业务费</w:t>
            </w:r>
            <w:r>
              <w:rPr>
                <w:rFonts w:hint="eastAsia" w:ascii="仿宋" w:hAnsi="仿宋" w:eastAsia="仿宋" w:cs="仿宋"/>
                <w:sz w:val="24"/>
              </w:rPr>
              <w:t>（指在项目实施过程中购置图书、收集资料、整理资料、复印翻拍、检索文献、采集数据、翻译资料、购买软件、邮寄资料、印刷出版、会议/差旅/国际合作与交流、培训费等费用，以及其他相关支出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。须</w:t>
            </w:r>
            <w:r>
              <w:rPr>
                <w:rFonts w:hint="eastAsia" w:ascii="仿宋" w:hAnsi="仿宋" w:eastAsia="仿宋" w:cs="仿宋"/>
                <w:sz w:val="24"/>
              </w:rPr>
              <w:t>说明内容及金额）</w:t>
            </w:r>
          </w:p>
        </w:tc>
        <w:tc>
          <w:tcPr>
            <w:tcW w:w="4262" w:type="dxa"/>
            <w:gridSpan w:val="3"/>
            <w:vAlign w:val="center"/>
          </w:tcPr>
          <w:p w14:paraId="671E5ED5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4F61D1F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93E6DB7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4B9F4A83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0359F4FA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55FC4D45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220E370B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3502F66B">
            <w:pPr>
              <w:spacing w:after="156" w:afterLines="50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合计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万元，占直接费用比例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%       </w:t>
            </w:r>
          </w:p>
        </w:tc>
      </w:tr>
      <w:tr w14:paraId="67EE52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61" w:hRule="atLeast"/>
        </w:trPr>
        <w:tc>
          <w:tcPr>
            <w:tcW w:w="1418" w:type="dxa"/>
            <w:vAlign w:val="center"/>
          </w:tcPr>
          <w:p w14:paraId="770C143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  <w:lang w:val="en-US" w:eastAsia="zh-CN"/>
              </w:rPr>
              <w:t>2</w:t>
            </w:r>
          </w:p>
        </w:tc>
        <w:tc>
          <w:tcPr>
            <w:tcW w:w="2842" w:type="dxa"/>
            <w:gridSpan w:val="2"/>
            <w:vAlign w:val="center"/>
          </w:tcPr>
          <w:p w14:paraId="6E9E56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直接人力资源成本费</w:t>
            </w:r>
            <w:r>
              <w:rPr>
                <w:rFonts w:hint="eastAsia" w:ascii="仿宋" w:hAnsi="仿宋" w:eastAsia="仿宋" w:cs="仿宋"/>
                <w:sz w:val="24"/>
              </w:rPr>
              <w:t>（参与项目研究的科研人员、科研辅助人员的工资性支出、专家咨询费或劳务支出可在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本</w:t>
            </w:r>
            <w:r>
              <w:rPr>
                <w:rFonts w:hint="eastAsia" w:ascii="仿宋" w:hAnsi="仿宋" w:eastAsia="仿宋" w:cs="仿宋"/>
                <w:sz w:val="24"/>
              </w:rPr>
              <w:t>科目列支。</w:t>
            </w:r>
            <w:r>
              <w:rPr>
                <w:rFonts w:hint="eastAsia" w:ascii="仿宋" w:hAnsi="仿宋" w:eastAsia="仿宋" w:cs="仿宋"/>
                <w:sz w:val="24"/>
                <w:lang w:eastAsia="zh-CN"/>
              </w:rPr>
              <w:t>须</w:t>
            </w:r>
            <w:r>
              <w:rPr>
                <w:rFonts w:hint="eastAsia" w:ascii="仿宋" w:hAnsi="仿宋" w:eastAsia="仿宋" w:cs="仿宋"/>
                <w:sz w:val="24"/>
              </w:rPr>
              <w:t>说明内容及金额）</w:t>
            </w:r>
          </w:p>
        </w:tc>
        <w:tc>
          <w:tcPr>
            <w:tcW w:w="4262" w:type="dxa"/>
            <w:gridSpan w:val="3"/>
            <w:vAlign w:val="center"/>
          </w:tcPr>
          <w:p w14:paraId="526DC81A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45046885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5BFCEA56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</w:p>
          <w:p w14:paraId="1BB67F20">
            <w:pPr>
              <w:rPr>
                <w:rFonts w:hint="eastAsia" w:ascii="仿宋" w:hAnsi="仿宋" w:eastAsia="仿宋" w:cs="仿宋"/>
                <w:sz w:val="24"/>
              </w:rPr>
            </w:pPr>
          </w:p>
          <w:p w14:paraId="1881DCBD">
            <w:pPr>
              <w:spacing w:after="156" w:afterLines="50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合计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万元，占直接费用比例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</w:tr>
      <w:tr w14:paraId="74325BB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1" w:hRule="atLeast"/>
        </w:trPr>
        <w:tc>
          <w:tcPr>
            <w:tcW w:w="1418" w:type="dxa"/>
            <w:vAlign w:val="center"/>
          </w:tcPr>
          <w:p w14:paraId="4F39D034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560" w:lineRule="exact"/>
              <w:jc w:val="center"/>
              <w:textAlignment w:val="auto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  <w:lang w:val="en-US" w:eastAsia="zh-CN"/>
              </w:rPr>
            </w:pPr>
            <w:r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  <w:lang w:val="en-US" w:eastAsia="zh-CN"/>
              </w:rPr>
              <w:t>3</w:t>
            </w:r>
          </w:p>
        </w:tc>
        <w:tc>
          <w:tcPr>
            <w:tcW w:w="2842" w:type="dxa"/>
            <w:gridSpan w:val="2"/>
            <w:vAlign w:val="center"/>
          </w:tcPr>
          <w:p w14:paraId="377179F3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300" w:lineRule="exact"/>
              <w:textAlignment w:val="auto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设备费</w:t>
            </w:r>
            <w:r>
              <w:rPr>
                <w:rFonts w:hint="eastAsia" w:ascii="仿宋" w:hAnsi="仿宋" w:eastAsia="仿宋" w:cs="仿宋"/>
                <w:sz w:val="24"/>
              </w:rPr>
              <w:t>（说明购置设备和耗材，或升级维护现有设备、租用外单位设备的名称、单价和数量）</w:t>
            </w:r>
          </w:p>
        </w:tc>
        <w:tc>
          <w:tcPr>
            <w:tcW w:w="4262" w:type="dxa"/>
            <w:gridSpan w:val="3"/>
            <w:vAlign w:val="center"/>
          </w:tcPr>
          <w:p w14:paraId="029B54E2">
            <w:pPr>
              <w:spacing w:before="156" w:beforeLines="50"/>
              <w:ind w:firstLine="2160" w:firstLineChars="900"/>
              <w:rPr>
                <w:rFonts w:hint="eastAsia" w:ascii="仿宋" w:hAnsi="仿宋" w:eastAsia="仿宋" w:cs="仿宋"/>
                <w:sz w:val="24"/>
              </w:rPr>
            </w:pPr>
          </w:p>
          <w:p w14:paraId="07F3ACD5">
            <w:pPr>
              <w:spacing w:after="156" w:afterLines="50"/>
              <w:rPr>
                <w:rFonts w:hint="eastAsia" w:ascii="CESI楷体-GB2312" w:hAnsi="CESI楷体-GB2312" w:eastAsia="CESI楷体-GB2312" w:cs="CESI楷体-GB2312"/>
                <w:sz w:val="24"/>
                <w:szCs w:val="24"/>
                <w:vertAlign w:val="baseline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合计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万元，占直接费用比例</w:t>
            </w:r>
            <w:r>
              <w:rPr>
                <w:rFonts w:hint="eastAsia" w:ascii="仿宋" w:hAnsi="仿宋" w:eastAsia="仿宋" w:cs="仿宋"/>
                <w:sz w:val="24"/>
                <w:u w:val="single"/>
              </w:rPr>
              <w:t xml:space="preserve">    </w:t>
            </w:r>
            <w:r>
              <w:rPr>
                <w:rFonts w:hint="eastAsia" w:ascii="仿宋" w:hAnsi="仿宋" w:eastAsia="仿宋" w:cs="仿宋"/>
                <w:sz w:val="24"/>
              </w:rPr>
              <w:t>%</w:t>
            </w:r>
          </w:p>
        </w:tc>
      </w:tr>
      <w:tr w14:paraId="44779B9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199" w:hRule="atLeast"/>
        </w:trPr>
        <w:tc>
          <w:tcPr>
            <w:tcW w:w="8522" w:type="dxa"/>
            <w:gridSpan w:val="6"/>
            <w:vAlign w:val="center"/>
          </w:tcPr>
          <w:p w14:paraId="11744B6D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100" w:lineRule="exact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1C5170B5">
            <w:pPr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>项目负责人承诺：</w:t>
            </w:r>
          </w:p>
          <w:p w14:paraId="6AAF749C">
            <w:pPr>
              <w:spacing w:after="156" w:afterLines="50"/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我接受广东省哲学社会科学规划项目的资助，遵守《广东省省级财政社会科学研究项目资金的管理监督办法》《广东省哲学社会科学规划项目管理办法》等有关规定，提供真实项目信息，依法合规使用项目经费，及时报告经费使用重大变动情况。</w:t>
            </w:r>
          </w:p>
          <w:p w14:paraId="03FB9FCA">
            <w:pPr>
              <w:spacing w:line="360" w:lineRule="auto"/>
              <w:ind w:firstLine="48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项目负责人（签章）：</w:t>
            </w:r>
          </w:p>
          <w:p w14:paraId="085417AF">
            <w:pPr>
              <w:spacing w:after="156" w:afterLines="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                 年   月   日 </w:t>
            </w:r>
          </w:p>
        </w:tc>
      </w:tr>
      <w:tr w14:paraId="6463625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96" w:hRule="atLeast"/>
        </w:trPr>
        <w:tc>
          <w:tcPr>
            <w:tcW w:w="8522" w:type="dxa"/>
            <w:gridSpan w:val="6"/>
            <w:vAlign w:val="center"/>
          </w:tcPr>
          <w:p w14:paraId="68C43190">
            <w:pPr>
              <w:jc w:val="center"/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单位审核意见</w:t>
            </w:r>
          </w:p>
          <w:p w14:paraId="6A94392F">
            <w:pPr>
              <w:jc w:val="center"/>
              <w:rPr>
                <w:rFonts w:hint="eastAsia" w:ascii="方正黑体_GBK" w:hAnsi="方正黑体_GBK" w:eastAsia="方正黑体_GBK" w:cs="方正黑体_GBK"/>
                <w:b w:val="0"/>
                <w:bCs w:val="0"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4"/>
              </w:rPr>
              <w:t>（此栏由项目负责人所在单位填写）</w:t>
            </w:r>
          </w:p>
        </w:tc>
      </w:tr>
      <w:tr w14:paraId="44D64E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99" w:hRule="atLeast"/>
        </w:trPr>
        <w:tc>
          <w:tcPr>
            <w:tcW w:w="4260" w:type="dxa"/>
            <w:gridSpan w:val="3"/>
            <w:vAlign w:val="center"/>
          </w:tcPr>
          <w:p w14:paraId="195E93CE"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</w:rPr>
              <w:t>单 位 科 研 管 理 部 门 意 见</w:t>
            </w:r>
          </w:p>
        </w:tc>
        <w:tc>
          <w:tcPr>
            <w:tcW w:w="4262" w:type="dxa"/>
            <w:gridSpan w:val="3"/>
            <w:vAlign w:val="center"/>
          </w:tcPr>
          <w:p w14:paraId="184E779E">
            <w:pPr>
              <w:jc w:val="center"/>
              <w:rPr>
                <w:rFonts w:hint="eastAsia" w:ascii="CESI仿宋-GB2312" w:hAnsi="CESI仿宋-GB2312" w:eastAsia="CESI仿宋-GB2312" w:cs="CESI仿宋-GB2312"/>
                <w:b/>
                <w:bCs/>
                <w:sz w:val="24"/>
                <w:lang w:val="en-US" w:eastAsia="zh-CN"/>
              </w:rPr>
            </w:pPr>
            <w:r>
              <w:rPr>
                <w:rFonts w:hint="eastAsia" w:ascii="CESI仿宋-GB2312" w:hAnsi="CESI仿宋-GB2312" w:eastAsia="CESI仿宋-GB2312" w:cs="CESI仿宋-GB2312"/>
                <w:b/>
                <w:bCs/>
                <w:sz w:val="24"/>
              </w:rPr>
              <w:t>单 位 财 务 部 门 意 见</w:t>
            </w:r>
          </w:p>
        </w:tc>
      </w:tr>
      <w:tr w14:paraId="3782675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58" w:hRule="atLeast"/>
        </w:trPr>
        <w:tc>
          <w:tcPr>
            <w:tcW w:w="4260" w:type="dxa"/>
            <w:gridSpan w:val="3"/>
            <w:vAlign w:val="center"/>
          </w:tcPr>
          <w:p w14:paraId="58BC2266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62A8BBD7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50CA8E3F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2032C818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5C03D044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4DAF3F52">
            <w:pPr>
              <w:spacing w:line="24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</w:rPr>
              <w:t xml:space="preserve">                    </w:t>
            </w:r>
            <w:r>
              <w:rPr>
                <w:rFonts w:hint="eastAsia" w:ascii="仿宋" w:hAnsi="仿宋" w:eastAsia="仿宋" w:cs="仿宋"/>
                <w:sz w:val="24"/>
              </w:rPr>
              <w:t>公  章</w:t>
            </w:r>
          </w:p>
          <w:p w14:paraId="7A307BB1">
            <w:pPr>
              <w:spacing w:line="24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6C3A1375">
            <w:pPr>
              <w:spacing w:line="24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27C140CE">
            <w:pPr>
              <w:spacing w:after="156" w:afterLines="50" w:line="24" w:lineRule="atLeas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             年  月  日</w:t>
            </w:r>
          </w:p>
        </w:tc>
        <w:tc>
          <w:tcPr>
            <w:tcW w:w="4262" w:type="dxa"/>
            <w:gridSpan w:val="3"/>
            <w:vAlign w:val="top"/>
          </w:tcPr>
          <w:p w14:paraId="1573B2CF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户名：</w:t>
            </w:r>
          </w:p>
          <w:p w14:paraId="62DD56B8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账号：</w:t>
            </w:r>
          </w:p>
          <w:p w14:paraId="42792D1E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开户行：</w:t>
            </w:r>
          </w:p>
          <w:p w14:paraId="055EE483">
            <w:pPr>
              <w:spacing w:before="156" w:beforeLines="50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联行号：</w:t>
            </w:r>
          </w:p>
          <w:p w14:paraId="3BD023AF">
            <w:pPr>
              <w:spacing w:before="156" w:beforeLines="50"/>
              <w:rPr>
                <w:rFonts w:hint="eastAsia" w:ascii="仿宋" w:hAnsi="仿宋" w:eastAsia="仿宋" w:cs="仿宋"/>
                <w:b/>
                <w:bCs/>
                <w:sz w:val="24"/>
              </w:rPr>
            </w:pPr>
          </w:p>
          <w:p w14:paraId="59790AD8">
            <w:pPr>
              <w:spacing w:line="24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公  章</w:t>
            </w:r>
          </w:p>
          <w:p w14:paraId="16A8ED0D">
            <w:pPr>
              <w:spacing w:line="24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317F4D1">
            <w:pPr>
              <w:spacing w:line="24" w:lineRule="atLeast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4DD0D1E4">
            <w:pPr>
              <w:spacing w:after="156" w:afterLines="50" w:line="24" w:lineRule="atLeast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>联系电话：              年  月  日</w:t>
            </w:r>
          </w:p>
        </w:tc>
      </w:tr>
      <w:tr w14:paraId="59C518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5" w:hRule="atLeast"/>
        </w:trPr>
        <w:tc>
          <w:tcPr>
            <w:tcW w:w="8522" w:type="dxa"/>
            <w:gridSpan w:val="6"/>
            <w:vAlign w:val="center"/>
          </w:tcPr>
          <w:p w14:paraId="5BE1FB78">
            <w:pPr>
              <w:keepNext w:val="0"/>
              <w:keepLines w:val="0"/>
              <w:pageBreakBefore w:val="0"/>
              <w:widowControl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黑体" w:hAnsi="黑体" w:eastAsia="黑体" w:cs="黑体"/>
                <w:b w:val="0"/>
                <w:bCs w:val="0"/>
                <w:sz w:val="28"/>
                <w:szCs w:val="28"/>
              </w:rPr>
              <w:t>单 位 意 见</w:t>
            </w:r>
          </w:p>
        </w:tc>
      </w:tr>
      <w:tr w14:paraId="56A1C49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97" w:hRule="atLeast"/>
        </w:trPr>
        <w:tc>
          <w:tcPr>
            <w:tcW w:w="8522" w:type="dxa"/>
            <w:gridSpan w:val="6"/>
            <w:vAlign w:val="center"/>
          </w:tcPr>
          <w:p w14:paraId="34346A79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445CA496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792DAF7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1FE5AB43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189C2361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                                  </w:t>
            </w:r>
            <w:r>
              <w:rPr>
                <w:rFonts w:hint="eastAsia" w:ascii="仿宋" w:hAnsi="仿宋" w:eastAsia="仿宋" w:cs="仿宋"/>
                <w:sz w:val="24"/>
              </w:rPr>
              <w:t xml:space="preserve"> 公  章</w:t>
            </w:r>
          </w:p>
          <w:p w14:paraId="43510822">
            <w:pPr>
              <w:spacing w:line="360" w:lineRule="auto"/>
              <w:jc w:val="center"/>
              <w:rPr>
                <w:rFonts w:hint="eastAsia" w:ascii="仿宋" w:hAnsi="仿宋" w:eastAsia="仿宋" w:cs="仿宋"/>
                <w:sz w:val="24"/>
              </w:rPr>
            </w:pPr>
          </w:p>
          <w:p w14:paraId="398FBEBC">
            <w:pPr>
              <w:spacing w:after="156" w:afterLines="50"/>
              <w:jc w:val="center"/>
              <w:rPr>
                <w:rFonts w:hint="eastAsia" w:ascii="仿宋" w:hAnsi="仿宋" w:eastAsia="仿宋" w:cs="仿宋"/>
                <w:b/>
                <w:bCs/>
                <w:sz w:val="24"/>
              </w:rPr>
            </w:pPr>
            <w:r>
              <w:rPr>
                <w:rFonts w:hint="eastAsia" w:ascii="仿宋" w:hAnsi="仿宋" w:eastAsia="仿宋" w:cs="仿宋"/>
                <w:sz w:val="24"/>
              </w:rPr>
              <w:t xml:space="preserve">                                        </w:t>
            </w:r>
            <w:r>
              <w:rPr>
                <w:rFonts w:hint="eastAsia" w:ascii="仿宋" w:hAnsi="仿宋" w:eastAsia="仿宋" w:cs="仿宋"/>
                <w:sz w:val="24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 w:val="24"/>
              </w:rPr>
              <w:t>年  月  日</w:t>
            </w:r>
          </w:p>
        </w:tc>
      </w:tr>
    </w:tbl>
    <w:p w14:paraId="68801EE7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textAlignment w:val="auto"/>
        <w:rPr>
          <w:rFonts w:hint="default" w:ascii="CESI楷体-GB2312" w:hAnsi="CESI楷体-GB2312" w:eastAsia="CESI楷体-GB2312" w:cs="CESI楷体-GB2312"/>
          <w:sz w:val="24"/>
          <w:szCs w:val="24"/>
          <w:lang w:val="en-US" w:eastAsia="zh-CN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</w:rPr>
        <w:t>注：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1.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本回执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请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用A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4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纸双面打印。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签字盖章后请扫描成PDF文件发送至邮箱</w:t>
      </w:r>
      <w:r>
        <w:rPr>
          <w:rFonts w:hint="default" w:ascii="Times New Roman" w:hAnsi="Times New Roman" w:eastAsia="CESI楷体-GB2312" w:cs="Times New Roman"/>
          <w:sz w:val="24"/>
          <w:szCs w:val="24"/>
          <w:lang w:val="en-US" w:eastAsia="zh-CN"/>
        </w:rPr>
        <w:t>gdskghb@163.com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，邮件标题请命名为“【回执】项目批准号+项目负责人姓名”。</w:t>
      </w:r>
    </w:p>
    <w:p w14:paraId="513A6B2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CESI楷体-GB2312" w:hAnsi="CESI楷体-GB2312" w:eastAsia="CESI楷体-GB2312" w:cs="CESI楷体-GB2312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2.本回执可</w:t>
      </w:r>
      <w:bookmarkStart w:id="0" w:name="_GoBack"/>
      <w:bookmarkEnd w:id="0"/>
      <w:r>
        <w:rPr>
          <w:rFonts w:hint="eastAsia" w:ascii="CESI楷体-GB2312" w:hAnsi="CESI楷体-GB2312" w:eastAsia="CESI楷体-GB2312" w:cs="CESI楷体-GB2312"/>
          <w:sz w:val="24"/>
          <w:szCs w:val="24"/>
        </w:rPr>
        <w:t>通过中国邮政EMS或顺丰快递寄送（不接收同城快递、美团跑腿）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eastAsia="zh-CN"/>
        </w:rPr>
        <w:t>。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省社科规划专项小组联系人：冯老师，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（020）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8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3825078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eastAsia="zh-CN"/>
        </w:rPr>
        <w:t>，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广州市天河北路618号B座928室。</w:t>
      </w:r>
    </w:p>
    <w:p w14:paraId="3673D89F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40" w:lineRule="exact"/>
        <w:ind w:firstLine="480" w:firstLineChars="200"/>
        <w:textAlignment w:val="auto"/>
        <w:rPr>
          <w:rFonts w:hint="eastAsia" w:ascii="CESI楷体-GB2312" w:hAnsi="CESI楷体-GB2312" w:eastAsia="CESI楷体-GB2312" w:cs="CESI楷体-GB2312"/>
          <w:sz w:val="24"/>
          <w:szCs w:val="24"/>
        </w:rPr>
      </w:pP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3.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项目经费分两次拨付：项目立项后安排第一次拨款，</w:t>
      </w:r>
      <w:r>
        <w:rPr>
          <w:rFonts w:hint="eastAsia" w:ascii="CESI楷体-GB2312" w:hAnsi="CESI楷体-GB2312" w:eastAsia="CESI楷体-GB2312" w:cs="CESI楷体-GB2312"/>
          <w:sz w:val="24"/>
          <w:szCs w:val="24"/>
          <w:lang w:val="en-US" w:eastAsia="zh-CN"/>
        </w:rPr>
        <w:t>待通过结项鉴定后再拨付预留经费</w:t>
      </w:r>
      <w:r>
        <w:rPr>
          <w:rFonts w:hint="eastAsia" w:ascii="CESI楷体-GB2312" w:hAnsi="CESI楷体-GB2312" w:eastAsia="CESI楷体-GB2312" w:cs="CESI楷体-GB2312"/>
          <w:sz w:val="24"/>
          <w:szCs w:val="24"/>
        </w:rPr>
        <w:t>。</w:t>
      </w:r>
    </w:p>
    <w:p w14:paraId="2830556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textAlignment w:val="auto"/>
        <w:rPr>
          <w:rFonts w:hint="eastAsia" w:ascii="CESI楷体-GB2312" w:hAnsi="CESI楷体-GB2312" w:eastAsia="CESI楷体-GB2312" w:cs="CESI楷体-GB2312"/>
          <w:sz w:val="24"/>
          <w:szCs w:val="24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7A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黑体_GBK">
    <w:altName w:val="微软雅黑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CESI楷体-GB2312">
    <w:altName w:val="楷体_GB2312"/>
    <w:panose1 w:val="02000500000000000000"/>
    <w:charset w:val="86"/>
    <w:family w:val="auto"/>
    <w:pitch w:val="default"/>
    <w:sig w:usb0="00000000" w:usb1="00000000" w:usb2="00000012" w:usb3="00000000" w:csb0="0004000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ESI仿宋-GB2312">
    <w:altName w:val="仿宋"/>
    <w:panose1 w:val="02000500000000000000"/>
    <w:charset w:val="86"/>
    <w:family w:val="auto"/>
    <w:pitch w:val="default"/>
    <w:sig w:usb0="00000000" w:usb1="00000000" w:usb2="00000010" w:usb3="00000000" w:csb0="0004000F" w:csb1="00000000"/>
  </w:font>
  <w:font w:name="KSOFEC83043A">
    <w:panose1 w:val="020B0503020204020204"/>
    <w:charset w:val="86"/>
    <w:family w:val="auto"/>
    <w:pitch w:val="default"/>
    <w:sig w:usb0="00000001" w:usb1="00000000" w:usb2="00000000" w:usb3="00000000" w:csb0="00040001" w:csb1="00000000"/>
  </w:font>
  <w:font w:name="KSOF5570FC2F">
    <w:panose1 w:val="02010609060101010101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C8777FE">
    <w:pPr>
      <w:pStyle w:val="2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48559BAA">
                          <w:pPr>
                            <w:pStyle w:val="2"/>
                          </w:pPr>
                          <w:r>
                            <w:t xml:space="preserve">第 </w:t>
                          </w: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t xml:space="preserve"> 页 共 </w:t>
                          </w:r>
                          <w:r>
                            <w:fldChar w:fldCharType="begin"/>
                          </w:r>
                          <w:r>
                            <w:instrText xml:space="preserve"> NUMPAGES  \* MERGEFORMAT </w:instrText>
                          </w:r>
                          <w:r>
                            <w:fldChar w:fldCharType="separate"/>
                          </w:r>
                          <w:r>
                            <w:t>4</w:t>
                          </w:r>
                          <w:r>
                            <w:fldChar w:fldCharType="end"/>
                          </w:r>
                          <w:r>
                            <w:t xml:space="preserve"> 页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48559BAA">
                    <w:pPr>
                      <w:pStyle w:val="2"/>
                    </w:pPr>
                    <w:r>
                      <w:t xml:space="preserve">第 </w:t>
                    </w: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t xml:space="preserve"> 页 共 </w:t>
                    </w:r>
                    <w:r>
                      <w:fldChar w:fldCharType="begin"/>
                    </w:r>
                    <w:r>
                      <w:instrText xml:space="preserve"> NUMPAGES  \* MERGEFORMAT </w:instrText>
                    </w:r>
                    <w:r>
                      <w:fldChar w:fldCharType="separate"/>
                    </w:r>
                    <w:r>
                      <w:t>4</w:t>
                    </w:r>
                    <w:r>
                      <w:fldChar w:fldCharType="end"/>
                    </w:r>
                    <w:r>
                      <w:t xml:space="preserve"> 页</w:t>
                    </w: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FEB6A29C"/>
    <w:rsid w:val="00847DE1"/>
    <w:rsid w:val="022434AA"/>
    <w:rsid w:val="04C86E57"/>
    <w:rsid w:val="05446710"/>
    <w:rsid w:val="0B642CE9"/>
    <w:rsid w:val="191245A3"/>
    <w:rsid w:val="197545A0"/>
    <w:rsid w:val="1C054410"/>
    <w:rsid w:val="23A32539"/>
    <w:rsid w:val="257D2ECD"/>
    <w:rsid w:val="271D7901"/>
    <w:rsid w:val="28F039B6"/>
    <w:rsid w:val="2B812AB7"/>
    <w:rsid w:val="37D8392D"/>
    <w:rsid w:val="38287596"/>
    <w:rsid w:val="3B6C511E"/>
    <w:rsid w:val="3DE47EA4"/>
    <w:rsid w:val="477C0DDF"/>
    <w:rsid w:val="4D77007F"/>
    <w:rsid w:val="52A42F98"/>
    <w:rsid w:val="55480552"/>
    <w:rsid w:val="58D26AB1"/>
    <w:rsid w:val="5CA50038"/>
    <w:rsid w:val="5E281102"/>
    <w:rsid w:val="63604CB9"/>
    <w:rsid w:val="65D53BF6"/>
    <w:rsid w:val="667F1BD5"/>
    <w:rsid w:val="66B71094"/>
    <w:rsid w:val="6BBB7E27"/>
    <w:rsid w:val="6F1329A4"/>
    <w:rsid w:val="71032DE7"/>
    <w:rsid w:val="74FF4601"/>
    <w:rsid w:val="751A7EE5"/>
    <w:rsid w:val="79330FFD"/>
    <w:rsid w:val="7B4A02D1"/>
    <w:rsid w:val="7C5F7DAC"/>
    <w:rsid w:val="7C662EE9"/>
    <w:rsid w:val="7EFF3AF7"/>
    <w:rsid w:val="7F9687A8"/>
    <w:rsid w:val="7FAB3A34"/>
    <w:rsid w:val="7FBBC826"/>
    <w:rsid w:val="AF65784E"/>
    <w:rsid w:val="B5FEF7E7"/>
    <w:rsid w:val="BD7FC4AE"/>
    <w:rsid w:val="F7F95D86"/>
    <w:rsid w:val="FEB6A2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561</Words>
  <Characters>580</Characters>
  <Lines>0</Lines>
  <Paragraphs>0</Paragraphs>
  <TotalTime>10</TotalTime>
  <ScaleCrop>false</ScaleCrop>
  <LinksUpToDate>false</LinksUpToDate>
  <CharactersWithSpaces>608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2023-11-08T01:02:00Z</dcterms:created>
  <dc:creator>lenovo</dc:creator>
  <cp:lastModifiedBy>spartaceftt</cp:lastModifiedBy>
  <cp:lastPrinted>2026-07-07T07:04:00Z</cp:lastPrinted>
  <dcterms:modified xsi:type="dcterms:W3CDTF">2026-07-07T07:17:33Z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eyJoZGlkIjoiNzdmY2I2ZDU1YWUzOGZlMmIyOTc4MmExMjJhMTUxMDEiLCJ1c2VySWQiOiI0NTU4NzI5MjYifQ==</vt:lpwstr>
  </property>
  <property fmtid="{D5CDD505-2E9C-101B-9397-08002B2CF9AE}" pid="4" name="ICV">
    <vt:lpwstr>D845D95A9CE34DD68D23A60CE97EAF65_12</vt:lpwstr>
  </property>
</Properties>
</file>